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0495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город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12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находящийся по адресу: ХМАО-Югра, г. Сургут, ул.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Гагарина, д. 9,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 предусмотренном ч. 1 ст. 6.9 Кодекса Российской Федерации об административных правонарушениях, 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Бережновой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Виктории Викторовны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33rplc-8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</w:rPr>
        <w:t>14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час. </w:t>
      </w:r>
      <w:r>
        <w:rPr>
          <w:rFonts w:ascii="Times New Roman" w:eastAsia="Times New Roman" w:hAnsi="Times New Roman" w:cs="Times New Roman"/>
          <w:sz w:val="27"/>
          <w:szCs w:val="27"/>
        </w:rPr>
        <w:t>03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мин.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здании КУ ХМАО-Югры «СК ПНД» по ул. Юности д. 1, г. Сургута </w:t>
      </w:r>
      <w:r>
        <w:rPr>
          <w:rFonts w:ascii="Times New Roman" w:eastAsia="Times New Roman" w:hAnsi="Times New Roman" w:cs="Times New Roman"/>
          <w:sz w:val="27"/>
          <w:szCs w:val="27"/>
        </w:rPr>
        <w:t>Бережнова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 не выполнил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законное требование </w:t>
      </w:r>
      <w:r>
        <w:rPr>
          <w:rFonts w:ascii="Times New Roman" w:eastAsia="Times New Roman" w:hAnsi="Times New Roman" w:cs="Times New Roman"/>
          <w:sz w:val="27"/>
          <w:szCs w:val="27"/>
        </w:rPr>
        <w:t>должностного лица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 прохождении медицинского освидетельствования на состояние опьянения, в отношении </w:t>
      </w:r>
      <w:r>
        <w:rPr>
          <w:rFonts w:ascii="Times New Roman" w:eastAsia="Times New Roman" w:hAnsi="Times New Roman" w:cs="Times New Roman"/>
          <w:sz w:val="27"/>
          <w:szCs w:val="27"/>
        </w:rPr>
        <w:t>не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имелись достаточные основания полагать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(шаткая походка, невнятная речь, бледный покров кожи, заторможенность движения, плохая ориентация на местности, зрачки расширены, не реагировали на свет), </w:t>
      </w:r>
      <w:r>
        <w:rPr>
          <w:rFonts w:ascii="Times New Roman" w:eastAsia="Times New Roman" w:hAnsi="Times New Roman" w:cs="Times New Roman"/>
          <w:sz w:val="27"/>
          <w:szCs w:val="27"/>
        </w:rPr>
        <w:t>что он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потребил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Бережнова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 в судебном заседании не присутствовала, извещена надлежащим образом, представила ходатайство о рассмотрении дела без ее участия.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 рассматривает дело в отсутствие </w:t>
      </w:r>
      <w:r>
        <w:rPr>
          <w:rFonts w:ascii="Times New Roman" w:eastAsia="Times New Roman" w:hAnsi="Times New Roman" w:cs="Times New Roman"/>
          <w:sz w:val="27"/>
          <w:szCs w:val="27"/>
        </w:rPr>
        <w:t>Бережнов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 по имеющимся материал</w:t>
      </w:r>
      <w:r>
        <w:rPr>
          <w:rFonts w:ascii="Times New Roman" w:eastAsia="Times New Roman" w:hAnsi="Times New Roman" w:cs="Times New Roman"/>
          <w:sz w:val="27"/>
          <w:szCs w:val="27"/>
        </w:rPr>
        <w:t>ам.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Факт и обстоятельства совершения административного правонарушения подтверждаются доказательствами: протоколом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года; </w:t>
      </w:r>
      <w:r>
        <w:rPr>
          <w:rFonts w:ascii="Times New Roman" w:eastAsia="Times New Roman" w:hAnsi="Times New Roman" w:cs="Times New Roman"/>
          <w:sz w:val="27"/>
          <w:szCs w:val="27"/>
        </w:rPr>
        <w:t>рапорт</w:t>
      </w: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сотрудник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полиции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свидетеля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актом медицинского освидетельствования на состояние опьянения № </w:t>
      </w:r>
      <w:r>
        <w:rPr>
          <w:rFonts w:ascii="Times New Roman" w:eastAsia="Times New Roman" w:hAnsi="Times New Roman" w:cs="Times New Roman"/>
          <w:sz w:val="27"/>
          <w:szCs w:val="27"/>
        </w:rPr>
        <w:t>0011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11</w:t>
      </w:r>
      <w:r>
        <w:rPr>
          <w:rFonts w:ascii="Times New Roman" w:eastAsia="Times New Roman" w:hAnsi="Times New Roman" w:cs="Times New Roman"/>
          <w:sz w:val="27"/>
          <w:szCs w:val="27"/>
        </w:rPr>
        <w:t>.03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объяснениями </w:t>
      </w:r>
      <w:r>
        <w:rPr>
          <w:rFonts w:ascii="Times New Roman" w:eastAsia="Times New Roman" w:hAnsi="Times New Roman" w:cs="Times New Roman"/>
          <w:sz w:val="27"/>
          <w:szCs w:val="27"/>
        </w:rPr>
        <w:t>Боритько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Е.М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 другими материалами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Таким образом, совокупность доказательств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позволяет судье сделать вывод о виновности </w:t>
      </w:r>
      <w:r>
        <w:rPr>
          <w:rFonts w:ascii="Times New Roman" w:eastAsia="Times New Roman" w:hAnsi="Times New Roman" w:cs="Times New Roman"/>
          <w:sz w:val="27"/>
          <w:szCs w:val="27"/>
        </w:rPr>
        <w:t>Бережновой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совершении административного правонарушения, предусмотренного ч.1 ст. 6.9 КоАП РФ.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>Бережновой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ч.1 ст. 6.9 КоАП РФ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гражданином, в отношении которого имеются достаточные основания полагать, что он потребил наркотические средства или психотропные вещества без назначения врача либо новые потенциально опасные </w:t>
      </w:r>
      <w:r>
        <w:rPr>
          <w:rFonts w:ascii="Times New Roman" w:eastAsia="Times New Roman" w:hAnsi="Times New Roman" w:cs="Times New Roman"/>
          <w:sz w:val="27"/>
          <w:szCs w:val="27"/>
        </w:rPr>
        <w:t>психоактивные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вещества.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назначении административного наказания суд в соответствии с ч.2 ст. 4.1 КоАП РФ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7"/>
          <w:szCs w:val="27"/>
        </w:rPr>
        <w:t>Бережновой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ее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в соответствии со ст. 4.2 КоАП РФ, смягчающих административную ответственность,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в соответствии со </w:t>
      </w:r>
      <w:r>
        <w:rPr>
          <w:rFonts w:ascii="Times New Roman" w:eastAsia="Times New Roman" w:hAnsi="Times New Roman" w:cs="Times New Roman"/>
          <w:sz w:val="27"/>
          <w:szCs w:val="27"/>
        </w:rPr>
        <w:t>ст.4.3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 суд не усматривает.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>а основании изложенного и руководствуясь ст.ст. 29.9, 29.10 Кодекса Российской Федерации об административных правонарушениях, суд</w:t>
      </w:r>
    </w:p>
    <w:p>
      <w:pPr>
        <w:spacing w:before="0" w:after="0"/>
        <w:ind w:firstLine="709"/>
        <w:jc w:val="both"/>
        <w:rPr>
          <w:sz w:val="27"/>
          <w:szCs w:val="27"/>
        </w:rPr>
      </w:pPr>
    </w:p>
    <w:p>
      <w:pPr>
        <w:spacing w:before="0" w:after="0"/>
        <w:ind w:firstLine="709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709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Признать </w:t>
      </w:r>
      <w:r>
        <w:rPr>
          <w:rFonts w:ascii="Times New Roman" w:eastAsia="Times New Roman" w:hAnsi="Times New Roman" w:cs="Times New Roman"/>
          <w:sz w:val="27"/>
          <w:szCs w:val="27"/>
        </w:rPr>
        <w:t>Бережнову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Викторию Викторовну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6.9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подвергнуть наказанию в виде административного </w:t>
      </w:r>
      <w:r>
        <w:rPr>
          <w:rFonts w:ascii="Times New Roman" w:eastAsia="Times New Roman" w:hAnsi="Times New Roman" w:cs="Times New Roman"/>
          <w:sz w:val="27"/>
          <w:szCs w:val="27"/>
        </w:rPr>
        <w:t>штрафа в размере 5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000 (пять тысяч) рублей.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КОПИЯ ВЕРНА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ХМАО-Югры ______________________ М.Б. Бордунов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12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марта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Подлинный документ находится в деле № 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5-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0495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-2602/20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6</w:t>
      </w: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Секретарь судебного заседания </w:t>
      </w:r>
    </w:p>
    <w:p>
      <w:pPr>
        <w:spacing w:before="0" w:after="0"/>
        <w:ind w:firstLine="142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О.П. Куликова</w:t>
      </w: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142"/>
        <w:jc w:val="both"/>
        <w:rPr>
          <w:sz w:val="22"/>
          <w:szCs w:val="22"/>
        </w:rPr>
      </w:pP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0"/>
          <w:szCs w:val="20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наименование банка: ОКЦ № 8 УГУ Банка России//УФК по Ханты-Мансийскому автономному округу – Югре г. Ханты-Мансийск, счет получателя (номер казначейского счета): 03100643000000018700, банковский счет, входящий в состав единого казначейского счета (ЕКС) 40102810245370000007, БИК 007162163, ОКТМО 71876000, ИНН 8601073664, </w:t>
      </w:r>
      <w:r>
        <w:rPr>
          <w:rFonts w:ascii="Times New Roman" w:eastAsia="Times New Roman" w:hAnsi="Times New Roman" w:cs="Times New Roman"/>
          <w:sz w:val="20"/>
          <w:szCs w:val="20"/>
        </w:rPr>
        <w:t>КПП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860101001,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72011601063010009140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0412365400575004952606154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в течение 60 дней, 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8">
    <w:name w:val="cat-UserDefined grp-33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